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55" w:rsidRPr="00400122" w:rsidRDefault="004F5555" w:rsidP="004F5555">
      <w:pPr>
        <w:spacing w:after="0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  <w:r w:rsidRPr="00400122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Gianna Beretta Molla</w:t>
      </w:r>
    </w:p>
    <w:p w:rsidR="004F5555" w:rsidRDefault="004F5555" w:rsidP="004F5555">
      <w:pPr>
        <w:pBdr>
          <w:bottom w:val="single" w:sz="4" w:space="1" w:color="auto"/>
        </w:pBdr>
        <w:spacing w:after="100" w:afterAutospacing="1"/>
        <w:jc w:val="center"/>
        <w:rPr>
          <w:rFonts w:ascii="Verdana" w:eastAsia="Times New Roman" w:hAnsi="Verdana" w:cs="Times New Roman"/>
          <w:color w:val="484135"/>
          <w:sz w:val="20"/>
          <w:szCs w:val="20"/>
          <w:lang w:eastAsia="it-IT"/>
        </w:rPr>
      </w:pPr>
      <w:r w:rsidRPr="00400122">
        <w:rPr>
          <w:rFonts w:ascii="Verdana" w:eastAsia="Times New Roman" w:hAnsi="Verdana" w:cs="Times New Roman"/>
          <w:color w:val="484135"/>
          <w:sz w:val="20"/>
          <w:szCs w:val="20"/>
          <w:lang w:eastAsia="it-IT"/>
        </w:rPr>
        <w:t>4 ottobre 1922 Magenta (</w:t>
      </w:r>
      <w:proofErr w:type="spellStart"/>
      <w:r w:rsidRPr="00400122">
        <w:rPr>
          <w:rFonts w:ascii="Verdana" w:eastAsia="Times New Roman" w:hAnsi="Verdana" w:cs="Times New Roman"/>
          <w:color w:val="484135"/>
          <w:sz w:val="20"/>
          <w:szCs w:val="20"/>
          <w:lang w:eastAsia="it-IT"/>
        </w:rPr>
        <w:t>MI</w:t>
      </w:r>
      <w:proofErr w:type="spellEnd"/>
      <w:r w:rsidRPr="00400122">
        <w:rPr>
          <w:rFonts w:ascii="Verdana" w:eastAsia="Times New Roman" w:hAnsi="Verdana" w:cs="Times New Roman"/>
          <w:color w:val="484135"/>
          <w:sz w:val="20"/>
          <w:szCs w:val="20"/>
          <w:lang w:eastAsia="it-IT"/>
        </w:rPr>
        <w:t>) - 28 aprile 1962 Ponte Nuovo (Magenta)</w:t>
      </w:r>
      <w:r w:rsidRPr="00400122">
        <w:rPr>
          <w:rFonts w:ascii="Verdana" w:eastAsia="Times New Roman" w:hAnsi="Verdana" w:cs="Times New Roman"/>
          <w:color w:val="484135"/>
          <w:sz w:val="20"/>
          <w:szCs w:val="20"/>
          <w:lang w:eastAsia="it-IT"/>
        </w:rPr>
        <w:br/>
      </w:r>
      <w:r w:rsidRPr="00400122">
        <w:rPr>
          <w:rFonts w:ascii="Verdana" w:eastAsia="Times New Roman" w:hAnsi="Verdana" w:cs="Times New Roman"/>
          <w:i/>
          <w:iCs/>
          <w:color w:val="484135"/>
          <w:sz w:val="20"/>
          <w:szCs w:val="20"/>
          <w:lang w:eastAsia="it-IT"/>
        </w:rPr>
        <w:t>Canonizzazione</w:t>
      </w:r>
      <w:r w:rsidRPr="00400122">
        <w:rPr>
          <w:rFonts w:ascii="Verdana" w:eastAsia="Times New Roman" w:hAnsi="Verdana" w:cs="Times New Roman"/>
          <w:color w:val="484135"/>
          <w:sz w:val="20"/>
          <w:szCs w:val="20"/>
          <w:lang w:eastAsia="it-IT"/>
        </w:rPr>
        <w:t xml:space="preserve"> </w:t>
      </w:r>
      <w:r w:rsidRPr="00400122">
        <w:rPr>
          <w:rFonts w:ascii="Verdana" w:eastAsia="Times New Roman" w:hAnsi="Verdana" w:cs="Times New Roman"/>
          <w:b/>
          <w:bCs/>
          <w:color w:val="484135"/>
          <w:sz w:val="20"/>
          <w:szCs w:val="20"/>
          <w:lang w:eastAsia="it-IT"/>
        </w:rPr>
        <w:t>16 maggio 2004</w:t>
      </w:r>
      <w:r w:rsidRPr="00400122">
        <w:rPr>
          <w:rFonts w:ascii="Verdana" w:eastAsia="Times New Roman" w:hAnsi="Verdana" w:cs="Times New Roman"/>
          <w:color w:val="484135"/>
          <w:sz w:val="20"/>
          <w:szCs w:val="20"/>
          <w:lang w:eastAsia="it-IT"/>
        </w:rPr>
        <w:br/>
      </w:r>
      <w:r w:rsidRPr="00400122">
        <w:rPr>
          <w:rFonts w:ascii="Verdana" w:eastAsia="Times New Roman" w:hAnsi="Verdana" w:cs="Times New Roman"/>
          <w:i/>
          <w:iCs/>
          <w:color w:val="484135"/>
          <w:sz w:val="20"/>
          <w:szCs w:val="20"/>
          <w:lang w:eastAsia="it-IT"/>
        </w:rPr>
        <w:t>Memoria liturgica</w:t>
      </w:r>
      <w:r w:rsidRPr="00400122">
        <w:rPr>
          <w:rFonts w:ascii="Verdana" w:eastAsia="Times New Roman" w:hAnsi="Verdana" w:cs="Times New Roman"/>
          <w:b/>
          <w:bCs/>
          <w:color w:val="484135"/>
          <w:sz w:val="20"/>
          <w:szCs w:val="20"/>
          <w:lang w:eastAsia="it-IT"/>
        </w:rPr>
        <w:t xml:space="preserve"> 28 aprile</w:t>
      </w:r>
    </w:p>
    <w:p w:rsidR="00581D9A" w:rsidRDefault="00581D9A" w:rsidP="004F5555">
      <w:pPr>
        <w:spacing w:after="0"/>
        <w:jc w:val="both"/>
        <w:rPr>
          <w:rFonts w:asciiTheme="majorHAnsi" w:eastAsia="Times New Roman" w:hAnsiTheme="majorHAnsi" w:cs="Times New Roman"/>
          <w:lang w:eastAsia="it-IT"/>
        </w:rPr>
      </w:pPr>
    </w:p>
    <w:p w:rsidR="004F5555" w:rsidRDefault="004F5555" w:rsidP="004F5555">
      <w:pPr>
        <w:spacing w:after="0"/>
        <w:jc w:val="both"/>
        <w:rPr>
          <w:rFonts w:asciiTheme="majorHAnsi" w:eastAsia="Times New Roman" w:hAnsiTheme="majorHAnsi" w:cs="Times New Roman"/>
          <w:lang w:eastAsia="it-IT"/>
        </w:rPr>
      </w:pPr>
      <w:r w:rsidRPr="004F5555">
        <w:rPr>
          <w:rFonts w:asciiTheme="majorHAnsi" w:eastAsia="Times New Roman" w:hAnsiTheme="majorHAnsi" w:cs="Times New Roman"/>
          <w:lang w:eastAsia="it-IT"/>
        </w:rPr>
        <w:t xml:space="preserve">Gianna trascorre una fanciullezza e un'adolescenza serene in una famiglia numerosa: è la penultima di otto figli. Dopo il liceo, si iscrive alla Facoltà di medicina, aderendo alla </w:t>
      </w:r>
      <w:proofErr w:type="spellStart"/>
      <w:r w:rsidRPr="004F5555">
        <w:rPr>
          <w:rFonts w:asciiTheme="majorHAnsi" w:eastAsia="Times New Roman" w:hAnsiTheme="majorHAnsi" w:cs="Times New Roman"/>
          <w:lang w:eastAsia="it-IT"/>
        </w:rPr>
        <w:t>Fuci</w:t>
      </w:r>
      <w:proofErr w:type="spellEnd"/>
      <w:r w:rsidRPr="004F5555">
        <w:rPr>
          <w:rFonts w:asciiTheme="majorHAnsi" w:eastAsia="Times New Roman" w:hAnsiTheme="majorHAnsi" w:cs="Times New Roman"/>
          <w:lang w:eastAsia="it-IT"/>
        </w:rPr>
        <w:t xml:space="preserve"> e continuando il suo impegno come responsabile della </w:t>
      </w:r>
      <w:proofErr w:type="spellStart"/>
      <w:r w:rsidRPr="004F5555">
        <w:rPr>
          <w:rFonts w:asciiTheme="majorHAnsi" w:eastAsia="Times New Roman" w:hAnsiTheme="majorHAnsi" w:cs="Times New Roman"/>
          <w:lang w:eastAsia="it-IT"/>
        </w:rPr>
        <w:t>Gf</w:t>
      </w:r>
      <w:proofErr w:type="spellEnd"/>
      <w:r w:rsidRPr="004F5555">
        <w:rPr>
          <w:rFonts w:asciiTheme="majorHAnsi" w:eastAsia="Times New Roman" w:hAnsiTheme="majorHAnsi" w:cs="Times New Roman"/>
          <w:lang w:eastAsia="it-IT"/>
        </w:rPr>
        <w:t xml:space="preserve"> di Aci, in parrocchia. Mentre si dedicava con diligenza agli studi di medicina, tradusse la sua grande fede in un impegno generoso di apostolato tra le giovani nell’Azione Cattolica e di carità verso i vecchi e i bisognosi nelle Conferenze delle Dame di San Vincenzo, sapendo che “a Dio piace chi dona con entusiasmo” (2 </w:t>
      </w:r>
      <w:proofErr w:type="spellStart"/>
      <w:r w:rsidRPr="004F5555">
        <w:rPr>
          <w:rFonts w:asciiTheme="majorHAnsi" w:eastAsia="Times New Roman" w:hAnsiTheme="majorHAnsi" w:cs="Times New Roman"/>
          <w:lang w:eastAsia="it-IT"/>
        </w:rPr>
        <w:t>Cor</w:t>
      </w:r>
      <w:proofErr w:type="spellEnd"/>
      <w:r w:rsidRPr="004F5555">
        <w:rPr>
          <w:rFonts w:asciiTheme="majorHAnsi" w:eastAsia="Times New Roman" w:hAnsiTheme="majorHAnsi" w:cs="Times New Roman"/>
          <w:lang w:eastAsia="it-IT"/>
        </w:rPr>
        <w:t>. 9,7): amava Dio e desiderava e voleva che molti lo amassero.</w:t>
      </w:r>
      <w:r w:rsidRPr="004F5555">
        <w:rPr>
          <w:rFonts w:asciiTheme="majorHAnsi" w:eastAsia="Times New Roman" w:hAnsiTheme="majorHAnsi" w:cs="Times New Roman"/>
          <w:lang w:eastAsia="it-IT"/>
        </w:rPr>
        <w:br/>
        <w:t>L’impressione che lasciava è riassunta da una sua compagna di liceo: “Gianna donava il suo sorriso aperto, pieno di dolcezza e di calma, riflesso della gioia serena e profonda dell’anima in pace”.</w:t>
      </w:r>
    </w:p>
    <w:p w:rsidR="004F5555" w:rsidRDefault="004F5555" w:rsidP="004F5555">
      <w:pPr>
        <w:spacing w:after="0"/>
        <w:jc w:val="both"/>
        <w:rPr>
          <w:rFonts w:asciiTheme="majorHAnsi" w:eastAsia="Times New Roman" w:hAnsiTheme="majorHAnsi" w:cs="Times New Roman"/>
          <w:lang w:eastAsia="it-IT"/>
        </w:rPr>
      </w:pPr>
      <w:r w:rsidRPr="004F5555">
        <w:rPr>
          <w:rFonts w:asciiTheme="majorHAnsi" w:eastAsia="Times New Roman" w:hAnsiTheme="majorHAnsi" w:cs="Times New Roman"/>
          <w:lang w:eastAsia="it-IT"/>
        </w:rPr>
        <w:t xml:space="preserve">Diventa medico chirurgo nel 1949. </w:t>
      </w:r>
      <w:r>
        <w:rPr>
          <w:rFonts w:asciiTheme="majorHAnsi" w:eastAsia="Times New Roman" w:hAnsiTheme="majorHAnsi" w:cs="Times New Roman"/>
          <w:lang w:eastAsia="it-IT"/>
        </w:rPr>
        <w:t xml:space="preserve"> </w:t>
      </w:r>
      <w:r w:rsidRPr="004F5555">
        <w:rPr>
          <w:rFonts w:asciiTheme="majorHAnsi" w:eastAsia="Times New Roman" w:hAnsiTheme="majorHAnsi" w:cs="Times New Roman"/>
          <w:lang w:eastAsia="it-IT"/>
        </w:rPr>
        <w:t xml:space="preserve">Si specializza in </w:t>
      </w:r>
      <w:proofErr w:type="spellStart"/>
      <w:r w:rsidRPr="004F5555">
        <w:rPr>
          <w:rFonts w:asciiTheme="majorHAnsi" w:eastAsia="Times New Roman" w:hAnsiTheme="majorHAnsi" w:cs="Times New Roman"/>
          <w:lang w:eastAsia="it-IT"/>
        </w:rPr>
        <w:t>pedia¬tria</w:t>
      </w:r>
      <w:proofErr w:type="spellEnd"/>
      <w:r w:rsidRPr="004F5555">
        <w:rPr>
          <w:rFonts w:asciiTheme="majorHAnsi" w:eastAsia="Times New Roman" w:hAnsiTheme="majorHAnsi" w:cs="Times New Roman"/>
          <w:lang w:eastAsia="it-IT"/>
        </w:rPr>
        <w:t xml:space="preserve"> nel 1952.</w:t>
      </w:r>
    </w:p>
    <w:p w:rsidR="004F5555" w:rsidRDefault="004F5555" w:rsidP="004F5555">
      <w:pPr>
        <w:spacing w:after="0"/>
        <w:jc w:val="both"/>
        <w:rPr>
          <w:rFonts w:asciiTheme="majorHAnsi" w:eastAsia="Times New Roman" w:hAnsiTheme="majorHAnsi" w:cs="Times New Roman"/>
          <w:lang w:eastAsia="it-IT"/>
        </w:rPr>
      </w:pPr>
      <w:r w:rsidRPr="004F5555">
        <w:rPr>
          <w:rFonts w:asciiTheme="majorHAnsi" w:eastAsia="Times New Roman" w:hAnsiTheme="majorHAnsi" w:cs="Times New Roman"/>
          <w:lang w:eastAsia="it-IT"/>
        </w:rPr>
        <w:t xml:space="preserve">Vive la sua professione con spirito soprannaturale. Ama dire: «Chi tocca il corpo di un </w:t>
      </w:r>
      <w:r>
        <w:rPr>
          <w:rFonts w:asciiTheme="majorHAnsi" w:eastAsia="Times New Roman" w:hAnsiTheme="majorHAnsi" w:cs="Times New Roman"/>
          <w:lang w:eastAsia="it-IT"/>
        </w:rPr>
        <w:t>paziente, tocca il corpo di Cri</w:t>
      </w:r>
      <w:r w:rsidRPr="004F5555">
        <w:rPr>
          <w:rFonts w:asciiTheme="majorHAnsi" w:eastAsia="Times New Roman" w:hAnsiTheme="majorHAnsi" w:cs="Times New Roman"/>
          <w:lang w:eastAsia="it-IT"/>
        </w:rPr>
        <w:t xml:space="preserve">sto»; e ancora: «Noi abbiamo delle occasioni che il sacerdote non ha. La nostra missione non è finita quando le medicine non servono più. C'è l'anima </w:t>
      </w:r>
      <w:r>
        <w:rPr>
          <w:rFonts w:asciiTheme="majorHAnsi" w:eastAsia="Times New Roman" w:hAnsiTheme="majorHAnsi" w:cs="Times New Roman"/>
          <w:lang w:eastAsia="it-IT"/>
        </w:rPr>
        <w:t>da portare a Dio e la vostra pa</w:t>
      </w:r>
      <w:r w:rsidRPr="004F5555">
        <w:rPr>
          <w:rFonts w:asciiTheme="majorHAnsi" w:eastAsia="Times New Roman" w:hAnsiTheme="majorHAnsi" w:cs="Times New Roman"/>
          <w:lang w:eastAsia="it-IT"/>
        </w:rPr>
        <w:t>rola avrebbe autorità. Il grande mistero dell'uomo: c'è Gesù. Chi visita il malato, aiuta "me". Come il sacerdote può toccare Gesù, così noi medici tocchiamo Gesù nel corpo dei nostri ammalati: pove</w:t>
      </w:r>
      <w:r>
        <w:rPr>
          <w:rFonts w:asciiTheme="majorHAnsi" w:eastAsia="Times New Roman" w:hAnsiTheme="majorHAnsi" w:cs="Times New Roman"/>
          <w:lang w:eastAsia="it-IT"/>
        </w:rPr>
        <w:t>ri, giovani, vecchi, bambini».</w:t>
      </w:r>
    </w:p>
    <w:p w:rsidR="004F5555" w:rsidRDefault="004F5555" w:rsidP="004F5555">
      <w:pPr>
        <w:spacing w:after="0"/>
        <w:jc w:val="both"/>
        <w:rPr>
          <w:rFonts w:asciiTheme="majorHAnsi" w:eastAsia="Times New Roman" w:hAnsiTheme="majorHAnsi" w:cs="Times New Roman"/>
          <w:lang w:eastAsia="it-IT"/>
        </w:rPr>
      </w:pPr>
      <w:r w:rsidRPr="004F5555">
        <w:rPr>
          <w:rFonts w:asciiTheme="majorHAnsi" w:eastAsia="Times New Roman" w:hAnsiTheme="majorHAnsi" w:cs="Times New Roman"/>
          <w:lang w:eastAsia="it-IT"/>
        </w:rPr>
        <w:t xml:space="preserve">Per un breve periodo, sogna di diventare missionaria laica come medico, avendo intuito che la dimensione fondamentale della vita è il dono di sé. Ne parla con suo fratello, padre Alberto, missionario in Brasile, scrivendogli lunghe lettere tra il 1949 e il 1953. Ma il Signore le aveva preparato un'altra strada e le fa </w:t>
      </w:r>
      <w:proofErr w:type="spellStart"/>
      <w:r w:rsidRPr="004F5555">
        <w:rPr>
          <w:rFonts w:asciiTheme="majorHAnsi" w:eastAsia="Times New Roman" w:hAnsiTheme="majorHAnsi" w:cs="Times New Roman"/>
          <w:lang w:eastAsia="it-IT"/>
        </w:rPr>
        <w:t>in¬contrare</w:t>
      </w:r>
      <w:proofErr w:type="spellEnd"/>
      <w:r w:rsidRPr="004F5555">
        <w:rPr>
          <w:rFonts w:asciiTheme="majorHAnsi" w:eastAsia="Times New Roman" w:hAnsiTheme="majorHAnsi" w:cs="Times New Roman"/>
          <w:lang w:eastAsia="it-IT"/>
        </w:rPr>
        <w:t xml:space="preserve">, l'8 dicembre 1954, l'ingegnere Pietro Molla. Si sposano il 24 settembre 1955, e vivono a Ponte Nuovo di Magenta. </w:t>
      </w:r>
    </w:p>
    <w:p w:rsidR="004F5555" w:rsidRDefault="004F5555" w:rsidP="004F5555">
      <w:pPr>
        <w:spacing w:after="0"/>
        <w:jc w:val="both"/>
        <w:rPr>
          <w:rFonts w:asciiTheme="majorHAnsi" w:eastAsia="Times New Roman" w:hAnsiTheme="majorHAnsi" w:cs="Times New Roman"/>
          <w:lang w:eastAsia="it-IT"/>
        </w:rPr>
      </w:pPr>
      <w:r w:rsidRPr="004F5555">
        <w:rPr>
          <w:rFonts w:asciiTheme="majorHAnsi" w:eastAsia="Times New Roman" w:hAnsiTheme="majorHAnsi" w:cs="Times New Roman"/>
          <w:lang w:eastAsia="it-IT"/>
        </w:rPr>
        <w:t>Gianna ama lo sport (sci) e la musica; dipinge, frequenta con il marito teatri e concerti. Come animatrice del circolo di Azione cattolica, dedica all'associazione molto del suo tempo libero, preparando per le socie incontri, feste e ritiri per la loro formazione spirituale. Di ques</w:t>
      </w:r>
      <w:r>
        <w:rPr>
          <w:rFonts w:asciiTheme="majorHAnsi" w:eastAsia="Times New Roman" w:hAnsiTheme="majorHAnsi" w:cs="Times New Roman"/>
          <w:lang w:eastAsia="it-IT"/>
        </w:rPr>
        <w:t>ti, ci restano appunti che rive</w:t>
      </w:r>
      <w:r w:rsidRPr="004F5555">
        <w:rPr>
          <w:rFonts w:asciiTheme="majorHAnsi" w:eastAsia="Times New Roman" w:hAnsiTheme="majorHAnsi" w:cs="Times New Roman"/>
          <w:lang w:eastAsia="it-IT"/>
        </w:rPr>
        <w:t>lano la cura nella preparazione e, soprattutto, la sua intensa vita interiore. È presente anche nei momenti forti della vita parrocchiale che la vedono impegnata con lo stesso</w:t>
      </w:r>
      <w:r>
        <w:rPr>
          <w:rFonts w:asciiTheme="majorHAnsi" w:eastAsia="Times New Roman" w:hAnsiTheme="majorHAnsi" w:cs="Times New Roman"/>
          <w:lang w:eastAsia="it-IT"/>
        </w:rPr>
        <w:t xml:space="preserve"> entusia</w:t>
      </w:r>
      <w:r w:rsidRPr="004F5555">
        <w:rPr>
          <w:rFonts w:asciiTheme="majorHAnsi" w:eastAsia="Times New Roman" w:hAnsiTheme="majorHAnsi" w:cs="Times New Roman"/>
          <w:lang w:eastAsia="it-IT"/>
        </w:rPr>
        <w:t xml:space="preserve">smo con cui vive la sua vita professionale e familiare. </w:t>
      </w:r>
    </w:p>
    <w:p w:rsidR="004F5555" w:rsidRDefault="004F5555" w:rsidP="004F5555">
      <w:pPr>
        <w:spacing w:after="0"/>
        <w:jc w:val="both"/>
        <w:rPr>
          <w:rFonts w:asciiTheme="majorHAnsi" w:eastAsia="Times New Roman" w:hAnsiTheme="majorHAnsi" w:cs="Times New Roman"/>
          <w:lang w:eastAsia="it-IT"/>
        </w:rPr>
      </w:pPr>
      <w:r w:rsidRPr="004F5555">
        <w:rPr>
          <w:rFonts w:asciiTheme="majorHAnsi" w:eastAsia="Times New Roman" w:hAnsiTheme="majorHAnsi" w:cs="Times New Roman"/>
          <w:lang w:eastAsia="it-IT"/>
        </w:rPr>
        <w:t xml:space="preserve">Dopo la sua morte, il marito, negli appunti preparati per gli incontri di Aci, scoprirà «una connessione indissolubile tra amore e sacrificio». Intanto sono nati tre figli. Alla quarta gravidanza, nel </w:t>
      </w:r>
      <w:proofErr w:type="spellStart"/>
      <w:r w:rsidRPr="004F5555">
        <w:rPr>
          <w:rFonts w:asciiTheme="majorHAnsi" w:eastAsia="Times New Roman" w:hAnsiTheme="majorHAnsi" w:cs="Times New Roman"/>
          <w:lang w:eastAsia="it-IT"/>
        </w:rPr>
        <w:t>set¬tembre</w:t>
      </w:r>
      <w:proofErr w:type="spellEnd"/>
      <w:r w:rsidRPr="004F5555">
        <w:rPr>
          <w:rFonts w:asciiTheme="majorHAnsi" w:eastAsia="Times New Roman" w:hAnsiTheme="majorHAnsi" w:cs="Times New Roman"/>
          <w:lang w:eastAsia="it-IT"/>
        </w:rPr>
        <w:t xml:space="preserve"> 1961, si scopre un fibroma all'utero: o abortire, o il rischio per la sua vita. Gianna decide di far nascere il figlio: sarà una bambina e si chiamerà Gianna Emanuela. Lei la potrà solo vedere, e poi morirà. </w:t>
      </w:r>
      <w:r w:rsidRPr="004F5555">
        <w:rPr>
          <w:rFonts w:asciiTheme="majorHAnsi" w:eastAsia="Times New Roman" w:hAnsiTheme="majorHAnsi" w:cs="Times New Roman"/>
          <w:lang w:eastAsia="it-IT"/>
        </w:rPr>
        <w:br/>
        <w:t xml:space="preserve">Gianna è inserita nel martirologio romano perché, in un atto d'amore, scelse di morire per far nascere un'altra vita. </w:t>
      </w:r>
    </w:p>
    <w:p w:rsidR="004F5555" w:rsidRPr="004F5555" w:rsidRDefault="004F5555" w:rsidP="004F5555">
      <w:pPr>
        <w:spacing w:after="0"/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br/>
      </w:r>
      <w:r w:rsidRPr="004F5555">
        <w:rPr>
          <w:rFonts w:asciiTheme="majorHAnsi" w:eastAsia="Times New Roman" w:hAnsiTheme="majorHAnsi" w:cs="Times New Roman"/>
          <w:lang w:eastAsia="it-IT"/>
        </w:rPr>
        <w:t xml:space="preserve">È stata canonizzata da Giovanni Paolo II, il 16 maggio 2004. </w:t>
      </w:r>
    </w:p>
    <w:p w:rsidR="00581D9A" w:rsidRDefault="00581D9A" w:rsidP="004F5555">
      <w:pPr>
        <w:spacing w:after="0"/>
        <w:rPr>
          <w:rFonts w:asciiTheme="majorHAnsi" w:eastAsia="Times New Roman" w:hAnsiTheme="majorHAnsi" w:cs="Times New Roman"/>
          <w:lang w:eastAsia="it-IT"/>
        </w:rPr>
      </w:pPr>
    </w:p>
    <w:p w:rsidR="00581D9A" w:rsidRDefault="00581D9A" w:rsidP="004F5555">
      <w:pPr>
        <w:spacing w:after="0"/>
        <w:rPr>
          <w:rFonts w:asciiTheme="majorHAnsi" w:eastAsia="Times New Roman" w:hAnsiTheme="majorHAnsi" w:cs="Times New Roman"/>
          <w:lang w:eastAsia="it-IT"/>
        </w:rPr>
      </w:pPr>
    </w:p>
    <w:p w:rsidR="00581D9A" w:rsidRDefault="00581D9A" w:rsidP="004F5555">
      <w:pPr>
        <w:spacing w:after="0"/>
        <w:rPr>
          <w:rFonts w:asciiTheme="majorHAnsi" w:eastAsia="Times New Roman" w:hAnsiTheme="majorHAnsi" w:cs="Times New Roman"/>
          <w:lang w:eastAsia="it-IT"/>
        </w:rPr>
      </w:pPr>
    </w:p>
    <w:p w:rsidR="00581D9A" w:rsidRDefault="00581D9A" w:rsidP="004F5555">
      <w:pPr>
        <w:spacing w:after="0"/>
        <w:rPr>
          <w:rFonts w:asciiTheme="majorHAnsi" w:eastAsia="Times New Roman" w:hAnsiTheme="majorHAnsi" w:cs="Times New Roman"/>
          <w:lang w:eastAsia="it-IT"/>
        </w:rPr>
      </w:pPr>
    </w:p>
    <w:p w:rsidR="00581D9A" w:rsidRDefault="00581D9A" w:rsidP="004F5555">
      <w:pPr>
        <w:spacing w:after="0"/>
        <w:rPr>
          <w:rFonts w:asciiTheme="majorHAnsi" w:eastAsia="Times New Roman" w:hAnsiTheme="majorHAnsi" w:cs="Times New Roman"/>
          <w:lang w:eastAsia="it-IT"/>
        </w:rPr>
      </w:pPr>
    </w:p>
    <w:p w:rsidR="004F5555" w:rsidRPr="00581D9A" w:rsidRDefault="004F5555" w:rsidP="00581D9A">
      <w:pPr>
        <w:pBdr>
          <w:top w:val="single" w:sz="4" w:space="1" w:color="auto"/>
        </w:pBdr>
        <w:spacing w:after="0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  <w:r w:rsidRPr="00581D9A">
        <w:rPr>
          <w:rFonts w:asciiTheme="majorHAnsi" w:eastAsia="Times New Roman" w:hAnsiTheme="majorHAnsi" w:cs="Times New Roman"/>
          <w:sz w:val="18"/>
          <w:szCs w:val="18"/>
          <w:lang w:eastAsia="it-IT"/>
        </w:rPr>
        <w:t>da</w:t>
      </w:r>
      <w:hyperlink r:id="rId4" w:tgtFrame="_blank" w:history="1">
        <w:r w:rsidRPr="00581D9A">
          <w:rPr>
            <w:rFonts w:asciiTheme="majorHAnsi" w:eastAsia="Times New Roman" w:hAnsiTheme="majorHAnsi" w:cs="Times New Roman"/>
            <w:color w:val="000000"/>
            <w:sz w:val="18"/>
            <w:szCs w:val="18"/>
            <w:u w:val="single"/>
            <w:lang w:eastAsia="it-IT"/>
          </w:rPr>
          <w:t xml:space="preserve"> </w:t>
        </w:r>
        <w:r w:rsidRPr="00581D9A">
          <w:rPr>
            <w:rFonts w:asciiTheme="majorHAnsi" w:eastAsia="Times New Roman" w:hAnsiTheme="majorHAnsi" w:cs="Times New Roman"/>
            <w:i/>
            <w:iCs/>
            <w:color w:val="000000"/>
            <w:sz w:val="18"/>
            <w:szCs w:val="18"/>
            <w:u w:val="single"/>
            <w:lang w:eastAsia="it-IT"/>
          </w:rPr>
          <w:t>Scuola di santità</w:t>
        </w:r>
        <w:r w:rsidRPr="00581D9A">
          <w:rPr>
            <w:rFonts w:asciiTheme="majorHAnsi" w:eastAsia="Times New Roman" w:hAnsiTheme="majorHAnsi" w:cs="Times New Roman"/>
            <w:color w:val="000000"/>
            <w:sz w:val="18"/>
            <w:szCs w:val="18"/>
            <w:u w:val="single"/>
            <w:lang w:eastAsia="it-IT"/>
          </w:rPr>
          <w:t>, AVE, 2014</w:t>
        </w:r>
      </w:hyperlink>
    </w:p>
    <w:sectPr w:rsidR="004F5555" w:rsidRPr="00581D9A" w:rsidSect="000657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1E62"/>
    <w:rsid w:val="00065797"/>
    <w:rsid w:val="004A1FF8"/>
    <w:rsid w:val="004F5555"/>
    <w:rsid w:val="00581D9A"/>
    <w:rsid w:val="00981A0E"/>
    <w:rsid w:val="00DC751A"/>
    <w:rsid w:val="00D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7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E1E6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DE1E6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E62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4F55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itriceave.it/libri/azione-cattolica-scuola-di-santit%C3%A0-n-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G. di Chiara</dc:creator>
  <cp:lastModifiedBy>Maria G. di Chiara</cp:lastModifiedBy>
  <cp:revision>5</cp:revision>
  <dcterms:created xsi:type="dcterms:W3CDTF">2017-10-26T16:50:00Z</dcterms:created>
  <dcterms:modified xsi:type="dcterms:W3CDTF">2017-10-28T08:26:00Z</dcterms:modified>
</cp:coreProperties>
</file>